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273" w:rsidRDefault="00D73C80" w:rsidP="00D73C80">
      <w:pPr>
        <w:jc w:val="center"/>
        <w:rPr>
          <w:sz w:val="22"/>
          <w:szCs w:val="22"/>
        </w:rPr>
      </w:pPr>
      <w:r w:rsidRPr="00D73C80">
        <w:rPr>
          <w:noProof/>
          <w:sz w:val="22"/>
          <w:szCs w:val="22"/>
          <w:lang w:val="it-IT" w:eastAsia="it-IT"/>
        </w:rPr>
        <w:drawing>
          <wp:inline distT="0" distB="0" distL="0" distR="0">
            <wp:extent cx="781050" cy="8096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73" w:rsidRDefault="00366273" w:rsidP="00366273">
      <w:pPr>
        <w:jc w:val="both"/>
        <w:rPr>
          <w:sz w:val="22"/>
          <w:szCs w:val="22"/>
        </w:rPr>
      </w:pPr>
    </w:p>
    <w:p w:rsidR="00D73C80" w:rsidRPr="002D7B95" w:rsidRDefault="00D73C80" w:rsidP="00D73C80">
      <w:pPr>
        <w:jc w:val="center"/>
        <w:rPr>
          <w:rFonts w:ascii="Tahoma" w:hAnsi="Tahoma" w:cs="Tahoma"/>
          <w:b/>
          <w:sz w:val="28"/>
          <w:szCs w:val="28"/>
        </w:rPr>
      </w:pPr>
      <w:r w:rsidRPr="00674239">
        <w:rPr>
          <w:rFonts w:ascii="Tahoma" w:hAnsi="Tahoma" w:cs="Tahoma"/>
          <w:b/>
          <w:noProof/>
          <w:sz w:val="28"/>
          <w:szCs w:val="28"/>
        </w:rPr>
        <w:t>Ministero dell'Istruzione, dell'Università e della Ricerca</w:t>
      </w:r>
    </w:p>
    <w:p w:rsidR="00D73C80" w:rsidRPr="002D7B95" w:rsidRDefault="00D73C80" w:rsidP="00D73C80">
      <w:pPr>
        <w:jc w:val="center"/>
        <w:outlineLvl w:val="0"/>
        <w:rPr>
          <w:rFonts w:ascii="Tahoma" w:hAnsi="Tahoma" w:cs="Tahoma"/>
        </w:rPr>
      </w:pPr>
      <w:r w:rsidRPr="002D7B95">
        <w:rPr>
          <w:rFonts w:ascii="Tahoma" w:hAnsi="Tahoma" w:cs="Tahoma"/>
          <w:sz w:val="20"/>
        </w:rPr>
        <w:t xml:space="preserve">UFFICIO SCOLASTICO REGIONALE PER </w:t>
      </w:r>
      <w:r w:rsidRPr="00674239">
        <w:rPr>
          <w:rFonts w:ascii="Tahoma" w:hAnsi="Tahoma" w:cs="Tahoma"/>
          <w:noProof/>
          <w:sz w:val="16"/>
          <w:szCs w:val="16"/>
        </w:rPr>
        <w:t>IL LAZIO</w:t>
      </w:r>
    </w:p>
    <w:p w:rsidR="00D73C80" w:rsidRPr="00045703" w:rsidRDefault="00D73C80" w:rsidP="00D73C80">
      <w:pPr>
        <w:jc w:val="center"/>
        <w:outlineLvl w:val="0"/>
        <w:rPr>
          <w:rFonts w:ascii="Tahoma" w:hAnsi="Tahoma" w:cs="Tahoma"/>
          <w:sz w:val="22"/>
          <w:szCs w:val="22"/>
        </w:rPr>
      </w:pPr>
      <w:r w:rsidRPr="00045703">
        <w:rPr>
          <w:rFonts w:ascii="Tahoma" w:hAnsi="Tahoma" w:cs="Tahoma"/>
          <w:noProof/>
          <w:sz w:val="22"/>
          <w:szCs w:val="22"/>
        </w:rPr>
        <w:t>Liceo Scientifico</w:t>
      </w:r>
      <w:r w:rsidRPr="00045703">
        <w:rPr>
          <w:rFonts w:ascii="Tahoma" w:hAnsi="Tahoma" w:cs="Tahoma"/>
          <w:sz w:val="22"/>
          <w:szCs w:val="22"/>
        </w:rPr>
        <w:t xml:space="preserve"> </w:t>
      </w:r>
      <w:r w:rsidRPr="00045703">
        <w:rPr>
          <w:rFonts w:ascii="Tahoma" w:hAnsi="Tahoma" w:cs="Tahoma"/>
          <w:noProof/>
          <w:sz w:val="22"/>
          <w:szCs w:val="22"/>
        </w:rPr>
        <w:t>TALETE</w:t>
      </w:r>
    </w:p>
    <w:p w:rsidR="00D73C80" w:rsidRPr="00045703" w:rsidRDefault="00D73C80" w:rsidP="00D73C80">
      <w:pPr>
        <w:jc w:val="center"/>
        <w:outlineLvl w:val="0"/>
        <w:rPr>
          <w:rFonts w:ascii="Tahoma" w:hAnsi="Tahoma" w:cs="Tahoma"/>
          <w:sz w:val="16"/>
          <w:szCs w:val="16"/>
        </w:rPr>
      </w:pPr>
      <w:r w:rsidRPr="00045703">
        <w:rPr>
          <w:rFonts w:ascii="Tahoma" w:hAnsi="Tahoma" w:cs="Tahoma"/>
          <w:noProof/>
          <w:sz w:val="16"/>
          <w:szCs w:val="16"/>
        </w:rPr>
        <w:t>Via Gabriele Camozzi, 2</w:t>
      </w:r>
      <w:r w:rsidRPr="00045703">
        <w:rPr>
          <w:rFonts w:ascii="Tahoma" w:hAnsi="Tahoma" w:cs="Tahoma"/>
          <w:sz w:val="16"/>
          <w:szCs w:val="16"/>
        </w:rPr>
        <w:t xml:space="preserve"> </w:t>
      </w:r>
    </w:p>
    <w:p w:rsidR="00D73C80" w:rsidRPr="00045703" w:rsidRDefault="00D73C80" w:rsidP="00D73C80">
      <w:pPr>
        <w:jc w:val="center"/>
        <w:outlineLvl w:val="0"/>
        <w:rPr>
          <w:rFonts w:ascii="Tahoma" w:hAnsi="Tahoma" w:cs="Tahoma"/>
          <w:sz w:val="16"/>
          <w:szCs w:val="16"/>
        </w:rPr>
      </w:pPr>
      <w:r w:rsidRPr="00045703">
        <w:rPr>
          <w:rFonts w:ascii="Tahoma" w:hAnsi="Tahoma" w:cs="Tahoma"/>
          <w:noProof/>
          <w:sz w:val="16"/>
          <w:szCs w:val="16"/>
        </w:rPr>
        <w:t>00195</w:t>
      </w:r>
      <w:r w:rsidRPr="00045703">
        <w:rPr>
          <w:rFonts w:ascii="Tahoma" w:hAnsi="Tahoma" w:cs="Tahoma"/>
          <w:sz w:val="16"/>
          <w:szCs w:val="16"/>
        </w:rPr>
        <w:t xml:space="preserve"> </w:t>
      </w:r>
      <w:r w:rsidRPr="00045703">
        <w:rPr>
          <w:rFonts w:ascii="Tahoma" w:hAnsi="Tahoma" w:cs="Tahoma"/>
          <w:noProof/>
          <w:sz w:val="16"/>
          <w:szCs w:val="16"/>
        </w:rPr>
        <w:t>ROMA</w:t>
      </w:r>
      <w:r w:rsidRPr="00045703">
        <w:rPr>
          <w:rFonts w:ascii="Tahoma" w:hAnsi="Tahoma" w:cs="Tahoma"/>
          <w:sz w:val="16"/>
          <w:szCs w:val="16"/>
        </w:rPr>
        <w:t xml:space="preserve"> (</w:t>
      </w:r>
      <w:r w:rsidRPr="00045703">
        <w:rPr>
          <w:rFonts w:ascii="Tahoma" w:hAnsi="Tahoma" w:cs="Tahoma"/>
          <w:noProof/>
          <w:sz w:val="16"/>
          <w:szCs w:val="16"/>
        </w:rPr>
        <w:t>RM</w:t>
      </w:r>
      <w:r w:rsidRPr="00045703">
        <w:rPr>
          <w:rFonts w:ascii="Tahoma" w:hAnsi="Tahoma" w:cs="Tahoma"/>
          <w:sz w:val="16"/>
          <w:szCs w:val="16"/>
        </w:rPr>
        <w:t>)</w:t>
      </w:r>
    </w:p>
    <w:p w:rsidR="00D73C80" w:rsidRDefault="00D73C80" w:rsidP="00D73C80">
      <w:pPr>
        <w:jc w:val="center"/>
        <w:outlineLvl w:val="0"/>
        <w:rPr>
          <w:rFonts w:ascii="Tahoma" w:hAnsi="Tahoma" w:cs="Tahoma"/>
          <w:noProof/>
          <w:sz w:val="16"/>
          <w:szCs w:val="16"/>
        </w:rPr>
      </w:pPr>
      <w:r w:rsidRPr="002D7B95">
        <w:rPr>
          <w:rFonts w:ascii="Tahoma" w:hAnsi="Tahoma" w:cs="Tahoma"/>
          <w:sz w:val="16"/>
          <w:szCs w:val="16"/>
        </w:rPr>
        <w:t xml:space="preserve">Codice Fiscale: </w:t>
      </w:r>
      <w:r w:rsidRPr="00674239">
        <w:rPr>
          <w:rFonts w:ascii="Tahoma" w:hAnsi="Tahoma" w:cs="Tahoma"/>
          <w:noProof/>
          <w:sz w:val="16"/>
          <w:szCs w:val="16"/>
        </w:rPr>
        <w:t>97021010588</w:t>
      </w:r>
      <w:r w:rsidRPr="002D7B95">
        <w:rPr>
          <w:rFonts w:ascii="Tahoma" w:hAnsi="Tahoma" w:cs="Tahoma"/>
          <w:sz w:val="16"/>
          <w:szCs w:val="16"/>
        </w:rPr>
        <w:t xml:space="preserve"> Codice Meccanografico: </w:t>
      </w:r>
      <w:r w:rsidRPr="00674239">
        <w:rPr>
          <w:rFonts w:ascii="Tahoma" w:hAnsi="Tahoma" w:cs="Tahoma"/>
          <w:noProof/>
          <w:sz w:val="16"/>
          <w:szCs w:val="16"/>
        </w:rPr>
        <w:t>RMPS48000T</w:t>
      </w:r>
    </w:p>
    <w:p w:rsidR="00D73C80" w:rsidRDefault="00D73C80" w:rsidP="00D73C80">
      <w:pPr>
        <w:jc w:val="center"/>
        <w:outlineLvl w:val="0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noProof/>
          <w:sz w:val="16"/>
          <w:szCs w:val="16"/>
        </w:rPr>
        <w:t xml:space="preserve">Email: </w:t>
      </w:r>
      <w:hyperlink r:id="rId6" w:history="1">
        <w:r w:rsidRPr="00B4766E">
          <w:rPr>
            <w:rStyle w:val="Collegamentoipertestuale"/>
            <w:rFonts w:ascii="Tahoma" w:hAnsi="Tahoma" w:cs="Tahoma"/>
            <w:noProof/>
            <w:sz w:val="16"/>
            <w:szCs w:val="16"/>
          </w:rPr>
          <w:t>rmps48000t@istruzione.it</w:t>
        </w:r>
      </w:hyperlink>
      <w:r>
        <w:rPr>
          <w:rFonts w:ascii="Tahoma" w:hAnsi="Tahoma" w:cs="Tahoma"/>
          <w:noProof/>
          <w:sz w:val="16"/>
          <w:szCs w:val="16"/>
        </w:rPr>
        <w:t xml:space="preserve"> pec: </w:t>
      </w:r>
      <w:hyperlink r:id="rId7" w:history="1">
        <w:r w:rsidRPr="00B4766E">
          <w:rPr>
            <w:rStyle w:val="Collegamentoipertestuale"/>
            <w:rFonts w:ascii="Tahoma" w:hAnsi="Tahoma" w:cs="Tahoma"/>
            <w:noProof/>
            <w:sz w:val="16"/>
            <w:szCs w:val="16"/>
          </w:rPr>
          <w:t>rmps48000t@pec.istruzione.it</w:t>
        </w:r>
      </w:hyperlink>
    </w:p>
    <w:p w:rsidR="00D73C80" w:rsidRPr="004C10D9" w:rsidRDefault="00D73C80" w:rsidP="00D73C80">
      <w:pPr>
        <w:jc w:val="center"/>
        <w:outlineLvl w:val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noProof/>
          <w:sz w:val="16"/>
          <w:szCs w:val="16"/>
        </w:rPr>
        <w:t>CUU: UFD26U</w:t>
      </w:r>
    </w:p>
    <w:p w:rsidR="00366273" w:rsidRDefault="00366273" w:rsidP="00366273">
      <w:pPr>
        <w:jc w:val="both"/>
        <w:rPr>
          <w:sz w:val="22"/>
          <w:szCs w:val="22"/>
        </w:rPr>
      </w:pPr>
    </w:p>
    <w:p w:rsidR="00366273" w:rsidRDefault="00366273" w:rsidP="00366273">
      <w:pPr>
        <w:jc w:val="both"/>
        <w:rPr>
          <w:sz w:val="22"/>
          <w:szCs w:val="22"/>
        </w:rPr>
      </w:pPr>
      <w:r w:rsidRPr="00A3717F">
        <w:rPr>
          <w:sz w:val="22"/>
          <w:szCs w:val="22"/>
        </w:rPr>
        <w:t>Prot. n.</w:t>
      </w:r>
      <w:r w:rsidR="006B77A1">
        <w:rPr>
          <w:sz w:val="22"/>
          <w:szCs w:val="22"/>
        </w:rPr>
        <w:t xml:space="preserve"> </w:t>
      </w:r>
      <w:r w:rsidR="00DE3020">
        <w:rPr>
          <w:sz w:val="22"/>
          <w:szCs w:val="22"/>
        </w:rPr>
        <w:t>2390</w:t>
      </w:r>
      <w:r w:rsidRPr="00A3717F">
        <w:rPr>
          <w:sz w:val="22"/>
          <w:szCs w:val="22"/>
        </w:rPr>
        <w:t xml:space="preserve"> </w:t>
      </w:r>
      <w:r w:rsidR="00166EF0">
        <w:rPr>
          <w:sz w:val="22"/>
          <w:szCs w:val="22"/>
        </w:rPr>
        <w:t>/C1</w:t>
      </w:r>
      <w:r w:rsidR="006B77A1">
        <w:rPr>
          <w:sz w:val="22"/>
          <w:szCs w:val="22"/>
        </w:rPr>
        <w:tab/>
      </w:r>
      <w:r w:rsidR="006B77A1">
        <w:rPr>
          <w:sz w:val="22"/>
          <w:szCs w:val="22"/>
        </w:rPr>
        <w:tab/>
      </w:r>
      <w:r w:rsidR="006B77A1">
        <w:rPr>
          <w:sz w:val="22"/>
          <w:szCs w:val="22"/>
        </w:rPr>
        <w:tab/>
      </w:r>
      <w:r w:rsidR="00D63456">
        <w:rPr>
          <w:sz w:val="22"/>
          <w:szCs w:val="22"/>
        </w:rPr>
        <w:tab/>
      </w:r>
      <w:r w:rsidR="00D63456">
        <w:rPr>
          <w:sz w:val="22"/>
          <w:szCs w:val="22"/>
        </w:rPr>
        <w:tab/>
      </w:r>
      <w:r w:rsidR="00D63456">
        <w:rPr>
          <w:sz w:val="22"/>
          <w:szCs w:val="22"/>
        </w:rPr>
        <w:tab/>
        <w:t xml:space="preserve">Roma, </w:t>
      </w:r>
      <w:r w:rsidR="006B77A1">
        <w:rPr>
          <w:sz w:val="22"/>
          <w:szCs w:val="22"/>
        </w:rPr>
        <w:t>13/06</w:t>
      </w:r>
      <w:r w:rsidR="00166EF0">
        <w:rPr>
          <w:sz w:val="22"/>
          <w:szCs w:val="22"/>
        </w:rPr>
        <w:t>/2016</w:t>
      </w: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ALLA DAG S.R.L.</w:t>
      </w: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ALLA DESIDERIO ESPRESSO</w:t>
      </w: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ALLA S.D.A</w:t>
      </w: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ALLA ROYAL COFFE</w:t>
      </w: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ALLA SETTIMILA CAFFE’ S.R.L.</w:t>
      </w: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>Oggetto: Precisazione bando gara.</w:t>
      </w: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Si comunica che per mero errore materiale sul bando di gara prot.n. 2182 del 29/05/2016 l’apertura delle buste è prevista per il 21 maggio anziché per il 21/6/2016.</w:t>
      </w:r>
    </w:p>
    <w:p w:rsidR="006B77A1" w:rsidRDefault="006B77A1" w:rsidP="00366273">
      <w:pPr>
        <w:jc w:val="both"/>
        <w:rPr>
          <w:sz w:val="22"/>
          <w:szCs w:val="22"/>
        </w:rPr>
      </w:pPr>
      <w:r>
        <w:rPr>
          <w:sz w:val="22"/>
          <w:szCs w:val="22"/>
        </w:rPr>
        <w:t>Si presisa, quindi, che tale apertura avverrà il giorno martedì 21 giugno 2016, alle ore 13, presso l’Ufficio di Presidenza.</w:t>
      </w:r>
    </w:p>
    <w:p w:rsidR="006B77A1" w:rsidRDefault="006B77A1" w:rsidP="00366273">
      <w:pPr>
        <w:jc w:val="both"/>
        <w:rPr>
          <w:sz w:val="22"/>
          <w:szCs w:val="22"/>
        </w:rPr>
      </w:pPr>
    </w:p>
    <w:p w:rsidR="006B77A1" w:rsidRDefault="006B77A1" w:rsidP="00366273">
      <w:pPr>
        <w:jc w:val="both"/>
        <w:rPr>
          <w:sz w:val="22"/>
          <w:szCs w:val="22"/>
        </w:rPr>
      </w:pPr>
    </w:p>
    <w:p w:rsidR="00FA5CFE" w:rsidRDefault="00FA5CFE" w:rsidP="0090768C">
      <w:pPr>
        <w:jc w:val="both"/>
        <w:rPr>
          <w:sz w:val="22"/>
          <w:szCs w:val="22"/>
        </w:rPr>
      </w:pPr>
    </w:p>
    <w:p w:rsidR="00FA5CFE" w:rsidRDefault="00FA5CFE" w:rsidP="009076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IL DIRIGENTE SCOLASTICO</w:t>
      </w:r>
    </w:p>
    <w:p w:rsidR="00FA5CFE" w:rsidRDefault="00FA5CFE" w:rsidP="009076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F64CE">
        <w:rPr>
          <w:sz w:val="22"/>
          <w:szCs w:val="22"/>
        </w:rPr>
        <w:tab/>
      </w:r>
      <w:r w:rsidR="001F64CE">
        <w:rPr>
          <w:sz w:val="22"/>
          <w:szCs w:val="22"/>
        </w:rPr>
        <w:tab/>
      </w:r>
      <w:r w:rsidR="001F64CE">
        <w:rPr>
          <w:sz w:val="22"/>
          <w:szCs w:val="22"/>
        </w:rPr>
        <w:tab/>
      </w:r>
      <w:r w:rsidR="001F64CE">
        <w:rPr>
          <w:sz w:val="22"/>
          <w:szCs w:val="22"/>
        </w:rPr>
        <w:tab/>
      </w:r>
      <w:r w:rsidR="001F64CE">
        <w:rPr>
          <w:sz w:val="22"/>
          <w:szCs w:val="22"/>
        </w:rPr>
        <w:tab/>
        <w:t xml:space="preserve">    Prof. Alberto Cataneo</w:t>
      </w:r>
    </w:p>
    <w:p w:rsidR="0090768C" w:rsidRPr="00515300" w:rsidRDefault="0090768C" w:rsidP="0090768C">
      <w:pPr>
        <w:widowControl w:val="0"/>
        <w:rPr>
          <w:rFonts w:eastAsia="Batang"/>
          <w:b/>
          <w:spacing w:val="4"/>
          <w:sz w:val="22"/>
          <w:szCs w:val="22"/>
          <w:lang w:eastAsia="it-IT"/>
        </w:rPr>
      </w:pPr>
    </w:p>
    <w:p w:rsidR="00CD37EC" w:rsidRDefault="00CD37EC"/>
    <w:sectPr w:rsidR="00CD37EC" w:rsidSect="00124A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49E"/>
    <w:multiLevelType w:val="hybridMultilevel"/>
    <w:tmpl w:val="EDEAF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229AB"/>
    <w:multiLevelType w:val="hybridMultilevel"/>
    <w:tmpl w:val="5A640AF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87882"/>
    <w:multiLevelType w:val="hybridMultilevel"/>
    <w:tmpl w:val="E9EA7E92"/>
    <w:lvl w:ilvl="0" w:tplc="D3B2DC5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8"/>
      </w:rPr>
    </w:lvl>
    <w:lvl w:ilvl="1" w:tplc="22EE789E">
      <w:start w:val="1"/>
      <w:numFmt w:val="bullet"/>
      <w:lvlText w:val="-"/>
      <w:lvlJc w:val="left"/>
      <w:pPr>
        <w:tabs>
          <w:tab w:val="num" w:pos="2373"/>
        </w:tabs>
        <w:ind w:left="2373" w:hanging="585"/>
      </w:pPr>
      <w:rPr>
        <w:rFonts w:ascii="Times New Roman" w:eastAsia="Batang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35F4507"/>
    <w:multiLevelType w:val="hybridMultilevel"/>
    <w:tmpl w:val="1E00601E"/>
    <w:lvl w:ilvl="0" w:tplc="3B4AD9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04EB5"/>
    <w:multiLevelType w:val="hybridMultilevel"/>
    <w:tmpl w:val="75B886C2"/>
    <w:lvl w:ilvl="0" w:tplc="3B4AD9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7638C"/>
    <w:multiLevelType w:val="hybridMultilevel"/>
    <w:tmpl w:val="9AD2D2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34CA0"/>
    <w:multiLevelType w:val="hybridMultilevel"/>
    <w:tmpl w:val="D0BAF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F3E5F"/>
    <w:multiLevelType w:val="hybridMultilevel"/>
    <w:tmpl w:val="E78C895E"/>
    <w:lvl w:ilvl="0" w:tplc="3B4AD9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C5A2E"/>
    <w:multiLevelType w:val="hybridMultilevel"/>
    <w:tmpl w:val="C4E04DDC"/>
    <w:lvl w:ilvl="0" w:tplc="3B4AD9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70B52"/>
    <w:multiLevelType w:val="hybridMultilevel"/>
    <w:tmpl w:val="F2E6E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E7FCD"/>
    <w:multiLevelType w:val="hybridMultilevel"/>
    <w:tmpl w:val="4B767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F53D4"/>
    <w:multiLevelType w:val="hybridMultilevel"/>
    <w:tmpl w:val="76283C38"/>
    <w:lvl w:ilvl="0" w:tplc="0410000B">
      <w:start w:val="1"/>
      <w:numFmt w:val="bullet"/>
      <w:lvlText w:val=""/>
      <w:lvlJc w:val="left"/>
      <w:pPr>
        <w:ind w:left="13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63145"/>
    <w:multiLevelType w:val="hybridMultilevel"/>
    <w:tmpl w:val="DEF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931E6B"/>
    <w:multiLevelType w:val="hybridMultilevel"/>
    <w:tmpl w:val="40CEB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C2E9B"/>
    <w:multiLevelType w:val="hybridMultilevel"/>
    <w:tmpl w:val="3E048B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52B82"/>
    <w:multiLevelType w:val="multilevel"/>
    <w:tmpl w:val="377E2A9C"/>
    <w:lvl w:ilvl="0">
      <w:start w:val="1"/>
      <w:numFmt w:val="decimal"/>
      <w:lvlText w:val="%1)"/>
      <w:lvlJc w:val="left"/>
      <w:pPr>
        <w:tabs>
          <w:tab w:val="left" w:pos="360"/>
        </w:tabs>
        <w:ind w:left="720" w:firstLine="0"/>
      </w:pPr>
      <w:rPr>
        <w:rFonts w:ascii="Bookman Old Style" w:eastAsia="Cambria" w:hAnsi="Bookman Old Style" w:hint="default"/>
        <w:strike w:val="0"/>
        <w:dstrike w:val="0"/>
        <w:color w:val="000000"/>
        <w:spacing w:val="0"/>
        <w:w w:val="100"/>
        <w:sz w:val="24"/>
        <w:szCs w:val="24"/>
        <w:u w:val="none"/>
        <w:effect w:val="none"/>
        <w:vertAlign w:val="baseline"/>
        <w:lang w:val="it-I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6B184913"/>
    <w:multiLevelType w:val="hybridMultilevel"/>
    <w:tmpl w:val="5DF273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2092E6">
      <w:start w:val="4"/>
      <w:numFmt w:val="bullet"/>
      <w:lvlText w:val="•"/>
      <w:lvlJc w:val="left"/>
      <w:pPr>
        <w:ind w:left="1635" w:hanging="555"/>
      </w:pPr>
      <w:rPr>
        <w:rFonts w:ascii="Bookman Old Style" w:eastAsia="Cambria" w:hAnsi="Bookman Old Style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E1EEA"/>
    <w:multiLevelType w:val="hybridMultilevel"/>
    <w:tmpl w:val="6FEA04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11"/>
  </w:num>
  <w:num w:numId="5">
    <w:abstractNumId w:val="1"/>
  </w:num>
  <w:num w:numId="6">
    <w:abstractNumId w:val="14"/>
  </w:num>
  <w:num w:numId="7">
    <w:abstractNumId w:val="0"/>
  </w:num>
  <w:num w:numId="8">
    <w:abstractNumId w:val="16"/>
  </w:num>
  <w:num w:numId="9">
    <w:abstractNumId w:val="12"/>
  </w:num>
  <w:num w:numId="10">
    <w:abstractNumId w:val="6"/>
  </w:num>
  <w:num w:numId="11">
    <w:abstractNumId w:val="5"/>
  </w:num>
  <w:num w:numId="12">
    <w:abstractNumId w:val="10"/>
  </w:num>
  <w:num w:numId="13">
    <w:abstractNumId w:val="9"/>
  </w:num>
  <w:num w:numId="14">
    <w:abstractNumId w:val="17"/>
  </w:num>
  <w:num w:numId="15">
    <w:abstractNumId w:val="3"/>
  </w:num>
  <w:num w:numId="16">
    <w:abstractNumId w:val="7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66273"/>
    <w:rsid w:val="000F6047"/>
    <w:rsid w:val="00124A79"/>
    <w:rsid w:val="00166EF0"/>
    <w:rsid w:val="0018577C"/>
    <w:rsid w:val="001F51E5"/>
    <w:rsid w:val="001F64CE"/>
    <w:rsid w:val="00360E8E"/>
    <w:rsid w:val="00366273"/>
    <w:rsid w:val="00636E78"/>
    <w:rsid w:val="006B77A1"/>
    <w:rsid w:val="006D0889"/>
    <w:rsid w:val="007C4819"/>
    <w:rsid w:val="0090768C"/>
    <w:rsid w:val="009534E7"/>
    <w:rsid w:val="009544DF"/>
    <w:rsid w:val="00A0797F"/>
    <w:rsid w:val="00A65B54"/>
    <w:rsid w:val="00B96C69"/>
    <w:rsid w:val="00CD37EC"/>
    <w:rsid w:val="00CE61FA"/>
    <w:rsid w:val="00D5582A"/>
    <w:rsid w:val="00D63456"/>
    <w:rsid w:val="00D73C80"/>
    <w:rsid w:val="00DA25DB"/>
    <w:rsid w:val="00DB5082"/>
    <w:rsid w:val="00DE3020"/>
    <w:rsid w:val="00EA59E6"/>
    <w:rsid w:val="00FA5CFE"/>
    <w:rsid w:val="00F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6273"/>
    <w:pPr>
      <w:spacing w:after="0" w:line="240" w:lineRule="auto"/>
    </w:pPr>
    <w:rPr>
      <w:rFonts w:ascii="Franklin Gothic Book" w:eastAsia="Calibri" w:hAnsi="Franklin Gothic Book" w:cs="Times New Roman"/>
      <w:sz w:val="18"/>
      <w:szCs w:val="20"/>
      <w:lang w:val="es-ES"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366273"/>
    <w:pPr>
      <w:ind w:left="720"/>
      <w:contextualSpacing/>
    </w:pPr>
    <w:rPr>
      <w:rFonts w:ascii="Times New Roman" w:eastAsia="PMingLiU" w:hAnsi="Times New Roman"/>
      <w:sz w:val="22"/>
      <w:szCs w:val="22"/>
      <w:lang w:val="en-US" w:eastAsia="en-US"/>
    </w:rPr>
  </w:style>
  <w:style w:type="paragraph" w:customStyle="1" w:styleId="Default">
    <w:name w:val="Default"/>
    <w:rsid w:val="003662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rsid w:val="00366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Cs w:val="18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366273"/>
    <w:rPr>
      <w:rFonts w:ascii="Courier New" w:eastAsia="Times New Roman" w:hAnsi="Courier New" w:cs="Courier New"/>
      <w:color w:val="000000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3C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3C80"/>
    <w:rPr>
      <w:rFonts w:ascii="Tahoma" w:eastAsia="Calibri" w:hAnsi="Tahoma" w:cs="Tahoma"/>
      <w:sz w:val="16"/>
      <w:szCs w:val="16"/>
      <w:lang w:val="es-ES" w:eastAsia="es-ES"/>
    </w:rPr>
  </w:style>
  <w:style w:type="character" w:styleId="Collegamentoipertestuale">
    <w:name w:val="Hyperlink"/>
    <w:basedOn w:val="Carpredefinitoparagrafo"/>
    <w:uiPriority w:val="99"/>
    <w:unhideWhenUsed/>
    <w:rsid w:val="00D73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mps48000t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ps48000t@istruzione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Dsga01</dc:creator>
  <cp:lastModifiedBy>Dsga01</cp:lastModifiedBy>
  <cp:revision>4</cp:revision>
  <dcterms:created xsi:type="dcterms:W3CDTF">2016-06-13T06:37:00Z</dcterms:created>
  <dcterms:modified xsi:type="dcterms:W3CDTF">2016-06-13T06:50:00Z</dcterms:modified>
</cp:coreProperties>
</file>